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4" w:rsidRPr="00DE25A8" w:rsidRDefault="00AC70C4" w:rsidP="00AC70C4">
      <w:pPr>
        <w:jc w:val="center"/>
        <w:rPr>
          <w:rFonts w:asciiTheme="majorHAnsi" w:hAnsiTheme="majorHAnsi"/>
          <w:b/>
          <w:sz w:val="28"/>
        </w:rPr>
      </w:pPr>
      <w:r w:rsidRPr="00DE25A8">
        <w:rPr>
          <w:rFonts w:asciiTheme="majorHAnsi" w:hAnsiTheme="majorHAnsi"/>
          <w:b/>
          <w:sz w:val="28"/>
        </w:rPr>
        <w:t>REGULAMIN REKRUTACJI  DO PAŃSTWOWEJ SZKOŁY MUZYCZNEJ</w:t>
      </w:r>
    </w:p>
    <w:p w:rsidR="00AC70C4" w:rsidRPr="00DE25A8" w:rsidRDefault="00AC70C4" w:rsidP="00AC70C4">
      <w:pPr>
        <w:jc w:val="center"/>
        <w:rPr>
          <w:rFonts w:asciiTheme="majorHAnsi" w:hAnsiTheme="majorHAnsi"/>
          <w:b/>
          <w:sz w:val="28"/>
        </w:rPr>
      </w:pPr>
      <w:r w:rsidRPr="00DE25A8">
        <w:rPr>
          <w:rFonts w:asciiTheme="majorHAnsi" w:hAnsiTheme="majorHAnsi"/>
          <w:b/>
          <w:sz w:val="28"/>
        </w:rPr>
        <w:t>I STOPNIA  W ODOLANOWIE</w:t>
      </w:r>
    </w:p>
    <w:p w:rsidR="00AC70C4" w:rsidRPr="00DE25A8" w:rsidRDefault="00AC70C4" w:rsidP="00AC70C4">
      <w:pPr>
        <w:jc w:val="both"/>
        <w:rPr>
          <w:rFonts w:asciiTheme="majorHAnsi" w:hAnsiTheme="majorHAnsi"/>
          <w:i/>
        </w:rPr>
      </w:pPr>
      <w:r w:rsidRPr="00DE25A8">
        <w:rPr>
          <w:rFonts w:asciiTheme="majorHAnsi" w:hAnsiTheme="majorHAnsi"/>
          <w:i/>
        </w:rPr>
        <w:t xml:space="preserve">Regulamin został opracowany na podstawie:  Rozporządzenia Ministra Kultury o Dziedzictwa Narodowego z dnia </w:t>
      </w:r>
      <w:r>
        <w:rPr>
          <w:rFonts w:asciiTheme="majorHAnsi" w:hAnsiTheme="majorHAnsi"/>
          <w:i/>
        </w:rPr>
        <w:t>12 kwietnia 2019r.</w:t>
      </w:r>
      <w:r w:rsidRPr="00DE25A8">
        <w:rPr>
          <w:rFonts w:asciiTheme="majorHAnsi" w:hAnsiTheme="majorHAnsi"/>
          <w:i/>
        </w:rPr>
        <w:t xml:space="preserve"> w sprawie warunków i trybu przyjmowania uczniów do publicznych szkół i publicznych placówek artystycznych oraz przechodzeni z jednych typó</w:t>
      </w:r>
      <w:r>
        <w:rPr>
          <w:rFonts w:asciiTheme="majorHAnsi" w:hAnsiTheme="majorHAnsi"/>
          <w:i/>
        </w:rPr>
        <w:t>w szkół do innych (Dz. U. z 2019</w:t>
      </w:r>
      <w:r w:rsidRPr="00DE25A8">
        <w:rPr>
          <w:rFonts w:asciiTheme="majorHAnsi" w:hAnsiTheme="majorHAnsi"/>
          <w:i/>
        </w:rPr>
        <w:t>r poz. 686)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1.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Państwowa Szkoła Muzyczna I stopnia w Odolanowie przeprowadza co roku rekrutację kandydatów do klas pierwszych.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Szkoła przeprowadza akcje informacyjną o zasadach</w:t>
      </w:r>
      <w:r w:rsidR="00BB03B2">
        <w:rPr>
          <w:rFonts w:asciiTheme="majorHAnsi" w:hAnsiTheme="majorHAnsi"/>
        </w:rPr>
        <w:t xml:space="preserve"> przyjęć oraz warunkach nauki i </w:t>
      </w:r>
      <w:r w:rsidRPr="00DE25A8">
        <w:rPr>
          <w:rFonts w:asciiTheme="majorHAnsi" w:hAnsiTheme="majorHAnsi"/>
        </w:rPr>
        <w:t xml:space="preserve">terminach przeprowadzania rekrutacji.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Szkoła podaje do publicznej wiadomości poprzez umieszczenie w widocznym miejscu w swojej siedzibie termin przeprowadzenia badania przydatności, co najmniej 30 dni przed terminem jego przeprowadzenia. </w:t>
      </w:r>
    </w:p>
    <w:p w:rsidR="00AC70C4" w:rsidRPr="00DE25A8" w:rsidRDefault="00AC70C4" w:rsidP="00AC70C4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 Szkoła zapewnia wszystkim kandydatom poddawan</w:t>
      </w:r>
      <w:r w:rsidR="00BB03B2">
        <w:rPr>
          <w:rFonts w:asciiTheme="majorHAnsi" w:hAnsiTheme="majorHAnsi"/>
        </w:rPr>
        <w:t>ym badaniu przydatności równe i </w:t>
      </w:r>
      <w:r w:rsidRPr="00DE25A8">
        <w:rPr>
          <w:rFonts w:asciiTheme="majorHAnsi" w:hAnsiTheme="majorHAnsi"/>
        </w:rPr>
        <w:t xml:space="preserve">właściwe warunki przeprowadzenia badania przydatności.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2.</w:t>
      </w:r>
    </w:p>
    <w:p w:rsidR="00AC70C4" w:rsidRPr="00DE25A8" w:rsidRDefault="00AC70C4" w:rsidP="00AC70C4">
      <w:pPr>
        <w:pStyle w:val="Akapitzlist"/>
        <w:numPr>
          <w:ilvl w:val="0"/>
          <w:numId w:val="1"/>
        </w:numPr>
        <w:ind w:left="993" w:hanging="993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Szkoła prowadzi rekrutację: </w:t>
      </w:r>
    </w:p>
    <w:p w:rsidR="00AC70C4" w:rsidRDefault="00AC70C4" w:rsidP="00AC70C4">
      <w:pPr>
        <w:pStyle w:val="Akapitzlist"/>
        <w:numPr>
          <w:ilvl w:val="1"/>
          <w:numId w:val="1"/>
        </w:numPr>
        <w:ind w:left="1418" w:hanging="851"/>
        <w:jc w:val="both"/>
        <w:rPr>
          <w:rFonts w:asciiTheme="majorHAnsi" w:hAnsiTheme="majorHAnsi"/>
        </w:rPr>
      </w:pPr>
      <w:r w:rsidRPr="0034033F">
        <w:rPr>
          <w:rFonts w:asciiTheme="majorHAnsi" w:hAnsiTheme="majorHAnsi"/>
        </w:rPr>
        <w:t xml:space="preserve">do klasy I sześcioletniego cyklu kształcenia dla kandydatów, którzy w danym roku kalendarzowym kończą co najmniej 7 lat oraz nie więcej niż 10 lat. </w:t>
      </w:r>
    </w:p>
    <w:p w:rsidR="00AC70C4" w:rsidRPr="00B363D1" w:rsidRDefault="00AC70C4" w:rsidP="00AC70C4">
      <w:pPr>
        <w:pStyle w:val="Akapitzlist"/>
        <w:numPr>
          <w:ilvl w:val="1"/>
          <w:numId w:val="1"/>
        </w:numPr>
        <w:ind w:left="1418" w:hanging="7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B363D1">
        <w:rPr>
          <w:rFonts w:asciiTheme="majorHAnsi" w:hAnsiTheme="majorHAnsi"/>
        </w:rPr>
        <w:t xml:space="preserve">o klasy I sześcioletniego cyklu kształcenia mogą ubiegać się kandydaci którzy kończą w danym, roku kalendarzowym 6 lat  </w:t>
      </w:r>
      <w:r>
        <w:rPr>
          <w:rFonts w:asciiTheme="majorHAnsi" w:hAnsiTheme="majorHAnsi"/>
        </w:rPr>
        <w:t xml:space="preserve">tylko wówczas  gdy </w:t>
      </w:r>
      <w:r w:rsidRPr="00B363D1">
        <w:rPr>
          <w:rFonts w:asciiTheme="majorHAnsi" w:hAnsiTheme="majorHAnsi"/>
        </w:rPr>
        <w:t xml:space="preserve">dziecko korzystało z wychowania przedszkolnego w roku szkolnym poprzedzającym rok szkolny, w którym ma rozpocząć naukę w szkole albo  posiada opinię o możliwości rozpoczęcia nauki w szkole, wydaną przez publiczną poradnię psychologiczno-pedagogiczną albo niepubliczną poradnię psychologiczno-pedagogiczną </w:t>
      </w:r>
    </w:p>
    <w:p w:rsidR="00AC70C4" w:rsidRDefault="00AC70C4" w:rsidP="00AC70C4">
      <w:pPr>
        <w:pStyle w:val="Akapitzlist"/>
        <w:numPr>
          <w:ilvl w:val="1"/>
          <w:numId w:val="1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klasy I </w:t>
      </w:r>
      <w:r>
        <w:rPr>
          <w:rFonts w:asciiTheme="majorHAnsi" w:hAnsiTheme="majorHAnsi"/>
        </w:rPr>
        <w:t xml:space="preserve">o czteroletnim cyklu kształcenia może ubiegać się kandydat, który w danym roku kalendarzowym kończy co najmniej 8 lat oraz nie więcej niż 16 lat. </w:t>
      </w:r>
    </w:p>
    <w:p w:rsidR="00AC70C4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3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ind w:left="567"/>
        <w:jc w:val="both"/>
        <w:rPr>
          <w:rFonts w:asciiTheme="majorHAnsi" w:hAnsiTheme="majorHAnsi"/>
        </w:rPr>
      </w:pPr>
      <w:r w:rsidRPr="00B90610">
        <w:rPr>
          <w:rFonts w:asciiTheme="majorHAnsi" w:hAnsiTheme="majorHAnsi"/>
        </w:rPr>
        <w:t xml:space="preserve"> W szczególnie uzasadnionych przypadkach, na wniosek dyrektora szkoły lub placówki artystycznej, minister właściwy do spraw kultury i ochrony dziedzictwa narodowego może wyrazić zgodę na ubieganie się o przyjęcie do szkoły przez kandydata w wieku powyżej wieku określonego w § </w:t>
      </w:r>
      <w:r>
        <w:rPr>
          <w:rFonts w:asciiTheme="majorHAnsi" w:hAnsiTheme="majorHAnsi"/>
        </w:rPr>
        <w:t>2</w:t>
      </w:r>
      <w:r w:rsidRPr="00B90610">
        <w:rPr>
          <w:rFonts w:asciiTheme="majorHAnsi" w:hAnsiTheme="majorHAnsi"/>
        </w:rPr>
        <w:t>.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4</w:t>
      </w:r>
      <w:r w:rsidRPr="00DE25A8">
        <w:rPr>
          <w:rFonts w:asciiTheme="majorHAnsi" w:hAnsiTheme="majorHAnsi"/>
        </w:rPr>
        <w:t>.</w:t>
      </w:r>
    </w:p>
    <w:p w:rsidR="00AC70C4" w:rsidRPr="00B86BA4" w:rsidRDefault="00AC70C4" w:rsidP="00AC70C4">
      <w:pPr>
        <w:pStyle w:val="Akapitzlist"/>
        <w:numPr>
          <w:ilvl w:val="0"/>
          <w:numId w:val="16"/>
        </w:numPr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t xml:space="preserve">Szkoła Muzyczna I stopnia w Odolanowie  może prowadzić dla kandydatów nieodpłatnie: </w:t>
      </w:r>
    </w:p>
    <w:p w:rsidR="00AC70C4" w:rsidRPr="00B86BA4" w:rsidRDefault="00AC70C4" w:rsidP="00AC70C4">
      <w:pPr>
        <w:pStyle w:val="Akapitzlist"/>
        <w:numPr>
          <w:ilvl w:val="1"/>
          <w:numId w:val="16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t>Poradnictwo,  obejmujące informowanie o warunkach rekrutacji, programie kształcenia i warunkach nauki w szkole;</w:t>
      </w:r>
    </w:p>
    <w:p w:rsidR="00AC70C4" w:rsidRPr="00B86BA4" w:rsidRDefault="00AC70C4" w:rsidP="00AC70C4">
      <w:pPr>
        <w:pStyle w:val="Akapitzlist"/>
        <w:numPr>
          <w:ilvl w:val="1"/>
          <w:numId w:val="16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86BA4">
        <w:rPr>
          <w:rFonts w:asciiTheme="majorHAnsi" w:hAnsiTheme="majorHAnsi"/>
          <w:color w:val="000000" w:themeColor="text1"/>
        </w:rPr>
        <w:t xml:space="preserve">Działalność konsultacyjną, w tym w formie zajęć praktycznych.   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§ 5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3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Wszyscy kandydaci ubiegający się o przyjęcie do szkoły składają wniosek, zwany dalej wnioskiem o przyjęcie do szkoły stanowiący załącznik Nr 1 do niniejszego regulaminu w terminie od 1 kwietnia do wyznaczonego terminu badania przydatności </w:t>
      </w:r>
    </w:p>
    <w:p w:rsidR="00AC70C4" w:rsidRPr="00DE25A8" w:rsidRDefault="00AC70C4" w:rsidP="00AC70C4">
      <w:pPr>
        <w:pStyle w:val="Akapitzlist"/>
        <w:numPr>
          <w:ilvl w:val="0"/>
          <w:numId w:val="3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wniosku należy dołączyć: </w:t>
      </w:r>
    </w:p>
    <w:p w:rsidR="00AC70C4" w:rsidRPr="00BC0680" w:rsidRDefault="00AC70C4" w:rsidP="00AC70C4">
      <w:pPr>
        <w:pStyle w:val="Akapitzlist"/>
        <w:numPr>
          <w:ilvl w:val="1"/>
          <w:numId w:val="4"/>
        </w:numPr>
        <w:ind w:hanging="873"/>
        <w:jc w:val="both"/>
        <w:rPr>
          <w:rFonts w:asciiTheme="majorHAnsi" w:hAnsiTheme="majorHAnsi"/>
          <w:color w:val="000000" w:themeColor="text1"/>
        </w:rPr>
      </w:pPr>
      <w:r w:rsidRPr="00BC0680">
        <w:rPr>
          <w:rFonts w:asciiTheme="majorHAnsi" w:hAnsiTheme="majorHAnsi"/>
          <w:color w:val="000000" w:themeColor="text1"/>
        </w:rPr>
        <w:t xml:space="preserve">Zaświadczenie wydane przez lekarza podstawowej opieki zdrowotnej o braku </w:t>
      </w:r>
      <w:proofErr w:type="spellStart"/>
      <w:r w:rsidRPr="00BC0680">
        <w:rPr>
          <w:rFonts w:asciiTheme="majorHAnsi" w:hAnsiTheme="majorHAnsi"/>
          <w:color w:val="000000" w:themeColor="text1"/>
        </w:rPr>
        <w:t>przeciwskazań</w:t>
      </w:r>
      <w:proofErr w:type="spellEnd"/>
      <w:r w:rsidRPr="00BC0680">
        <w:rPr>
          <w:rFonts w:asciiTheme="majorHAnsi" w:hAnsiTheme="majorHAnsi"/>
          <w:color w:val="000000" w:themeColor="text1"/>
        </w:rPr>
        <w:t xml:space="preserve"> do nauki w szkole muzycznej;</w:t>
      </w:r>
    </w:p>
    <w:p w:rsidR="00AC70C4" w:rsidRPr="00BC0680" w:rsidRDefault="00AC70C4" w:rsidP="00AC70C4">
      <w:pPr>
        <w:pStyle w:val="Akapitzlist"/>
        <w:numPr>
          <w:ilvl w:val="1"/>
          <w:numId w:val="4"/>
        </w:numPr>
        <w:ind w:hanging="873"/>
        <w:jc w:val="both"/>
        <w:rPr>
          <w:rFonts w:asciiTheme="majorHAnsi" w:hAnsiTheme="majorHAnsi"/>
          <w:color w:val="000000" w:themeColor="text1"/>
        </w:rPr>
      </w:pPr>
      <w:r w:rsidRPr="00B363D1">
        <w:rPr>
          <w:rFonts w:asciiTheme="majorHAnsi" w:hAnsiTheme="majorHAnsi"/>
        </w:rPr>
        <w:t xml:space="preserve">W przypadku dziecka, które w danym roku kalendarzowym nie ukończyło 7 lat – zaświadczenie o korzystaniu z wychowania przedszkolnego albo </w:t>
      </w:r>
      <w:r w:rsidRPr="00BC0680">
        <w:rPr>
          <w:rFonts w:asciiTheme="majorHAnsi" w:hAnsiTheme="majorHAnsi"/>
          <w:color w:val="000000" w:themeColor="text1"/>
        </w:rPr>
        <w:t>o</w:t>
      </w:r>
      <w:r w:rsidRPr="00BC06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pinię o </w:t>
      </w:r>
      <w:r w:rsidRPr="00BB03B2">
        <w:rPr>
          <w:rFonts w:asciiTheme="majorHAnsi" w:hAnsiTheme="majorHAnsi"/>
        </w:rPr>
        <w:t>możliwości rozpoczęcia nauki w szkole  muzycznej wydaną przez publiczną poradnię psychologiczno-pedagogiczną albo niepubliczną poradnię psychologiczno-pedagogiczną</w:t>
      </w:r>
      <w:r w:rsidRPr="00BC06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AC70C4">
      <w:pPr>
        <w:pStyle w:val="Akapitzlist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6</w:t>
      </w:r>
      <w:r w:rsidRPr="00B363D1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AC70C4">
      <w:pPr>
        <w:pStyle w:val="Akapitzlist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Badanie przydatności w szkole muzycznej I stopnia polega na sprawdzeniu uzdolnień muzycznych i predyspozycji do nauki gry na określonym instrumencie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AC70C4">
      <w:pPr>
        <w:pStyle w:val="Akapitzlist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7</w:t>
      </w:r>
      <w:r w:rsidRPr="00B363D1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ind w:left="1440"/>
        <w:jc w:val="center"/>
        <w:rPr>
          <w:rFonts w:asciiTheme="majorHAnsi" w:hAnsiTheme="majorHAnsi"/>
        </w:rPr>
      </w:pPr>
    </w:p>
    <w:p w:rsidR="00AC70C4" w:rsidRDefault="00AC70C4" w:rsidP="00AC70C4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Termin przeprowadzania badania przydatności lub egzaminu wstępnego wyznacza dyrektor szkoły</w:t>
      </w:r>
    </w:p>
    <w:p w:rsidR="00AC70C4" w:rsidRDefault="00AC70C4" w:rsidP="00AC70C4">
      <w:pPr>
        <w:pStyle w:val="Akapitzlist"/>
        <w:numPr>
          <w:ilvl w:val="0"/>
          <w:numId w:val="13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Szkoła podaje informacje o terminach oraz warunkach przeprowadzania badania przydatności lub egzaminy wstępnego W Biuletynie Publicznym szkoły na co najmniej 30 dni przed terminem przeprowadzenia  rekrutacji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8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celu przeprowadzenia badania przydatności dyrektor szkoły, spośród członków Rady Pedagogicznej, powołuje Szkolną Komisję Rekrutacyjną.</w:t>
      </w:r>
    </w:p>
    <w:p w:rsidR="00AC70C4" w:rsidRPr="00DE25A8" w:rsidRDefault="00AC70C4" w:rsidP="00AC70C4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Komisja może działać w zespołach minimum trzyosobowych, w takim przypadku w każdym zespole powoływany jest przewodniczący.  </w:t>
      </w:r>
    </w:p>
    <w:p w:rsidR="00AC70C4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</w:t>
      </w:r>
      <w:r>
        <w:rPr>
          <w:rFonts w:asciiTheme="majorHAnsi" w:hAnsiTheme="majorHAnsi"/>
        </w:rPr>
        <w:t>9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6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</w:t>
      </w:r>
      <w:r>
        <w:rPr>
          <w:rFonts w:asciiTheme="majorHAnsi" w:hAnsiTheme="majorHAnsi"/>
        </w:rPr>
        <w:t xml:space="preserve">szczególnych </w:t>
      </w:r>
      <w:r w:rsidRPr="00DE25A8">
        <w:rPr>
          <w:rFonts w:asciiTheme="majorHAnsi" w:hAnsiTheme="majorHAnsi"/>
        </w:rPr>
        <w:t>zadań komisji rekrutacyjnej należy: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podanie do publicznej wiadomości informacji o warunkach rekrutacji; </w:t>
      </w:r>
    </w:p>
    <w:p w:rsidR="00AC70C4" w:rsidRPr="00BC0680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  <w:color w:val="000000" w:themeColor="text1"/>
        </w:rPr>
      </w:pPr>
      <w:r w:rsidRPr="007842C7">
        <w:rPr>
          <w:rFonts w:asciiTheme="majorHAnsi" w:hAnsiTheme="majorHAnsi"/>
        </w:rPr>
        <w:t xml:space="preserve">ustalenie odpowiednio rodzaju, formy i liczby zadań dla kandydata, realizowanych w ramach badania przydatności, </w:t>
      </w:r>
      <w:r w:rsidRPr="00BC0680">
        <w:rPr>
          <w:rFonts w:asciiTheme="majorHAnsi" w:hAnsiTheme="majorHAnsi"/>
          <w:color w:val="000000" w:themeColor="text1"/>
        </w:rPr>
        <w:t xml:space="preserve">lub tematów i zadań egzaminu wstępnego; </w:t>
      </w:r>
    </w:p>
    <w:p w:rsidR="00AC70C4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7842C7">
        <w:rPr>
          <w:rFonts w:asciiTheme="majorHAnsi" w:hAnsiTheme="majorHAnsi"/>
        </w:rPr>
        <w:t xml:space="preserve">sporządzenie protokołu z przeprowadzonego badania uzdolnień  zawierającego ocenę punktową predyspozycji kandydata; 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podanie do publicznej wiadomości listy kandydatów zakwalifikowanych i </w:t>
      </w:r>
      <w:r>
        <w:rPr>
          <w:rFonts w:asciiTheme="majorHAnsi" w:hAnsiTheme="majorHAnsi"/>
        </w:rPr>
        <w:t xml:space="preserve">kandydatów </w:t>
      </w:r>
      <w:r w:rsidRPr="00DE25A8">
        <w:rPr>
          <w:rFonts w:asciiTheme="majorHAnsi" w:hAnsiTheme="majorHAnsi"/>
        </w:rPr>
        <w:t xml:space="preserve">niezakwalifikowanych do szkoły – w terminie 7 dni od </w:t>
      </w:r>
      <w:r>
        <w:rPr>
          <w:rFonts w:asciiTheme="majorHAnsi" w:hAnsiTheme="majorHAnsi"/>
        </w:rPr>
        <w:t xml:space="preserve">dnia </w:t>
      </w:r>
      <w:r w:rsidRPr="00DE25A8">
        <w:rPr>
          <w:rFonts w:asciiTheme="majorHAnsi" w:hAnsiTheme="majorHAnsi"/>
        </w:rPr>
        <w:t>przeprowadzenia badania przydatności;</w:t>
      </w:r>
    </w:p>
    <w:p w:rsidR="00AC70C4" w:rsidRPr="00DE25A8" w:rsidRDefault="00AC70C4" w:rsidP="00AC70C4">
      <w:pPr>
        <w:pStyle w:val="Akapitzlist"/>
        <w:numPr>
          <w:ilvl w:val="0"/>
          <w:numId w:val="14"/>
        </w:numPr>
        <w:ind w:left="1418" w:hanging="850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lastRenderedPageBreak/>
        <w:t xml:space="preserve"> podanie do publicznej wiadomości listy kandydatów przyjętych i nieprzyjętych w terminie do dnia 5 sierpnia roku szkolnego poprzedzającego rok szkolny, na który przeprowadzane jest postępowanie rekrutacyjne.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10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Za przygotowanie zestawów pytań i testów oraz badanie przydatności kandydatów odpowiedzialny jest przewodniczący komisji.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Z przebiegu badania przydatności komisja sporządza protokół zawierający punktację uzyskaną przez poszczególnych kandydatów. 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Komisja posługuje się punktową skalą ocen od 1 do 25.</w:t>
      </w:r>
    </w:p>
    <w:p w:rsidR="00AC70C4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Po badaniu przydatności kandydata komisja wpisuje do protokołu uzyskaną przez kandydata ocenę. Ostateczną ocenę badania przydatności ustala komisja z uwzględnieniem ocen cząstkowych.</w:t>
      </w:r>
    </w:p>
    <w:p w:rsidR="00AC70C4" w:rsidRPr="00DE25A8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Protokół ten przechowuje się w szkole przez cały cykl kształcenia. </w:t>
      </w:r>
    </w:p>
    <w:p w:rsidR="00AC70C4" w:rsidRDefault="00AC70C4" w:rsidP="00AC70C4">
      <w:pPr>
        <w:pStyle w:val="Akapitzlist"/>
        <w:numPr>
          <w:ilvl w:val="0"/>
          <w:numId w:val="7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Minimalna średnia ilość punktów kwalifikująca kandydata do </w:t>
      </w:r>
      <w:r>
        <w:rPr>
          <w:rFonts w:asciiTheme="majorHAnsi" w:hAnsiTheme="majorHAnsi"/>
        </w:rPr>
        <w:t>kształcenia muzycznego wynosi 14</w:t>
      </w:r>
      <w:r w:rsidRPr="00DE25A8">
        <w:rPr>
          <w:rFonts w:asciiTheme="majorHAnsi" w:hAnsiTheme="majorHAnsi"/>
        </w:rPr>
        <w:t xml:space="preserve"> punktów.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§ </w:t>
      </w:r>
      <w:r>
        <w:rPr>
          <w:rFonts w:asciiTheme="majorHAnsi" w:hAnsiTheme="majorHAnsi"/>
        </w:rPr>
        <w:t>11</w:t>
      </w:r>
      <w:r w:rsidRPr="00DE25A8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niezgłoszenia się wymaganej liczby  kandydatów do SM na wybrane specjalności lub specjalność dyrektor może ogłosić II nabór  oraz wyznaczyć dodatkowy termin przesłuchań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 przypadku równorzędnych wyników uzyskanych </w:t>
      </w:r>
      <w:r>
        <w:rPr>
          <w:rFonts w:asciiTheme="majorHAnsi" w:hAnsiTheme="majorHAnsi"/>
        </w:rPr>
        <w:t>podczas przesłuchania rekrutacyjnego pierwszeństwo otrzymuje uczeń który miał więcej punktów kolejno: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Słuch melodyczny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Słuch harmoniczny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Poczucie rytmu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Pamięć muzyczna</w:t>
      </w:r>
    </w:p>
    <w:p w:rsidR="00AC70C4" w:rsidRDefault="00AC70C4" w:rsidP="00AC70C4">
      <w:pPr>
        <w:pStyle w:val="Akapitzlist"/>
        <w:numPr>
          <w:ilvl w:val="1"/>
          <w:numId w:val="8"/>
        </w:numPr>
        <w:ind w:hanging="87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Predyspozycje do nauki gry na instrumencie</w:t>
      </w:r>
    </w:p>
    <w:p w:rsidR="00AC70C4" w:rsidRDefault="00AC70C4" w:rsidP="00AC70C4">
      <w:pPr>
        <w:pStyle w:val="Akapitzlist"/>
        <w:numPr>
          <w:ilvl w:val="0"/>
          <w:numId w:val="8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uzyskania równorzędnej ilości cząstkowych badan o których mowa w  pkt. 2 </w:t>
      </w:r>
      <w:r w:rsidRPr="00BC0680">
        <w:rPr>
          <w:rFonts w:asciiTheme="majorHAnsi" w:hAnsiTheme="majorHAnsi"/>
          <w:color w:val="000000" w:themeColor="text1"/>
        </w:rPr>
        <w:t>§ 11 dopuszcza się ponowne</w:t>
      </w:r>
      <w:r>
        <w:rPr>
          <w:rFonts w:asciiTheme="majorHAnsi" w:hAnsiTheme="majorHAnsi"/>
        </w:rPr>
        <w:t xml:space="preserve"> przesłuchanie kandydatów w celu wyłonienia faworyta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2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Dyrektor szkoły w oparciu o potrzeby organizacyjne i kadrowe szkoły, w miarę możliwości z uwzględnieniem oczekiwań społecznych, ustala limity przyjęć do szkoły. </w:t>
      </w:r>
    </w:p>
    <w:p w:rsidR="00AC70C4" w:rsidRDefault="00AC70C4" w:rsidP="00AC70C4">
      <w:p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DE25A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 w:rsidRPr="00DE25A8">
        <w:rPr>
          <w:rFonts w:asciiTheme="majorHAnsi" w:hAnsiTheme="majorHAnsi"/>
        </w:rPr>
        <w:t xml:space="preserve">Od decyzji Komisji rekrutacyjnej przysługuje odwołanie do dyrektora szkoły lub organu prowadzącego szkołę.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3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przypadku ubiegania się przez kandydata o przyjęcie do szkoły do klasy wyższej niż pierwsza, a także w przypadku przechodzenia ucznia z innej szkoły albo w przypadku złożenia przez kandydata wniosku o przyjęcie do szkoły w trakcie roku szkolnego, przeprowadza się egzamin kwalifikacyjny.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Egzamin kwalifikacyjny ma na celu sprawdzenie, czy predyspozycje i poziom umiejętności kandydata odpowiadają programowi klasy w szkole.</w:t>
      </w:r>
    </w:p>
    <w:p w:rsidR="00AC70C4" w:rsidRPr="00DE25A8" w:rsidRDefault="00AC70C4" w:rsidP="00AC70C4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lastRenderedPageBreak/>
        <w:t xml:space="preserve">Warunkiem przeprowadzenia egzaminu kwalifikacyjnego jest posiadanie przez szkołę możliwości przyjęcia kandydata.  </w:t>
      </w:r>
    </w:p>
    <w:p w:rsidR="00AC70C4" w:rsidRDefault="00AC70C4" w:rsidP="00AC70C4">
      <w:pPr>
        <w:jc w:val="center"/>
        <w:rPr>
          <w:rFonts w:asciiTheme="majorHAnsi" w:hAnsiTheme="majorHAnsi"/>
        </w:rPr>
      </w:pP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 w:rsidRPr="00DE25A8">
        <w:rPr>
          <w:rFonts w:asciiTheme="majorHAnsi" w:hAnsiTheme="majorHAnsi"/>
        </w:rPr>
        <w:t>§ 1</w:t>
      </w:r>
      <w:r>
        <w:rPr>
          <w:rFonts w:asciiTheme="majorHAnsi" w:hAnsiTheme="majorHAnsi"/>
        </w:rPr>
        <w:t>4</w:t>
      </w:r>
      <w:r w:rsidRPr="00DE25A8">
        <w:rPr>
          <w:rFonts w:asciiTheme="majorHAnsi" w:hAnsiTheme="majorHAnsi"/>
        </w:rPr>
        <w:t>.</w:t>
      </w:r>
    </w:p>
    <w:p w:rsidR="00AC70C4" w:rsidRPr="00DE25A8" w:rsidRDefault="00AC70C4" w:rsidP="00AC70C4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przypadku ubiegania się kandydata o przyjęcie do klasy wyższej niż pierwsza wyznaczony przez dyrektora termin przeprowadzenia egzaminu kwalifikacyjnego powinien przypadać w terminie przeprowadzania badania przydatności.</w:t>
      </w:r>
    </w:p>
    <w:p w:rsidR="00AC70C4" w:rsidRPr="00DE25A8" w:rsidRDefault="00AC70C4" w:rsidP="00AC70C4">
      <w:pPr>
        <w:pStyle w:val="Akapitzlist"/>
        <w:numPr>
          <w:ilvl w:val="0"/>
          <w:numId w:val="11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W przypadku przechodzenia ucznia z innej szkoły w trakcie roku szkolnego termin przeprowadzenia egzaminu kwalifikacyjnego wyznacza dyrektor w ciągu 30 dni od daty złożenia wniosku.  </w:t>
      </w:r>
    </w:p>
    <w:p w:rsidR="00AC70C4" w:rsidRPr="00DE25A8" w:rsidRDefault="00AC70C4" w:rsidP="00AC70C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15</w:t>
      </w:r>
      <w:r w:rsidRPr="00DE25A8">
        <w:rPr>
          <w:rFonts w:asciiTheme="majorHAnsi" w:hAnsiTheme="majorHAnsi"/>
        </w:rPr>
        <w:t>.</w:t>
      </w:r>
    </w:p>
    <w:p w:rsidR="00AC70C4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Dyrektor szkoły powiadamia odpowiednio kandydata albo ucznia o terminie warunkach i trybie przeprowadzenia oraz o zakresie tematycznym egzaminu kwalifikacyjnego</w:t>
      </w:r>
    </w:p>
    <w:p w:rsidR="00AC70C4" w:rsidRPr="00DE25A8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W celu przeprowadzenia egzaminu kwalifikacyjnego dyrektor szkoły, spośród  Członków Rady Pe</w:t>
      </w:r>
      <w:r>
        <w:rPr>
          <w:rFonts w:asciiTheme="majorHAnsi" w:hAnsiTheme="majorHAnsi"/>
        </w:rPr>
        <w:t>dagogicznej, powołuje Komisję. Oraz przewodniczącego komisji</w:t>
      </w:r>
      <w:r w:rsidRPr="00DE25A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egzaminacyjnej</w:t>
      </w:r>
    </w:p>
    <w:p w:rsidR="00AC70C4" w:rsidRPr="00DE25A8" w:rsidRDefault="00AC70C4" w:rsidP="00AC70C4">
      <w:pPr>
        <w:pStyle w:val="Akapitzlist"/>
        <w:numPr>
          <w:ilvl w:val="0"/>
          <w:numId w:val="12"/>
        </w:numPr>
        <w:ind w:left="567" w:hanging="567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Do szczegółowych zadań komisji kwalifikacyjnej należy: 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sporządzenie protokołu przeprowadzonego egzaminu kwalifikacyjnego zawierającego w szczególności ocenę predyspozycji i poziomu umiejętności kandydata, posługując się punktową skalą ocen od 1 do 25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przekazanie protokołu dyrektorowi; </w:t>
      </w:r>
    </w:p>
    <w:p w:rsidR="00AC70C4" w:rsidRPr="00DE25A8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 xml:space="preserve">Komisja kwalifikacyjna posługuje się skalą ocen od 1 do 25 </w:t>
      </w:r>
    </w:p>
    <w:p w:rsidR="00AC70C4" w:rsidRPr="00501629" w:rsidRDefault="00AC70C4" w:rsidP="00AC70C4">
      <w:pPr>
        <w:pStyle w:val="Akapitzlist"/>
        <w:numPr>
          <w:ilvl w:val="0"/>
          <w:numId w:val="15"/>
        </w:numPr>
        <w:ind w:left="1418" w:hanging="851"/>
        <w:jc w:val="both"/>
        <w:rPr>
          <w:rFonts w:asciiTheme="majorHAnsi" w:hAnsiTheme="majorHAnsi"/>
          <w:color w:val="000000" w:themeColor="text1"/>
        </w:rPr>
      </w:pPr>
      <w:r w:rsidRPr="00B90610">
        <w:rPr>
          <w:rFonts w:asciiTheme="majorHAnsi" w:hAnsiTheme="majorHAnsi"/>
        </w:rPr>
        <w:t xml:space="preserve">W przypadku większej liczby kandydatów, którzy uzyskali równorzędne wyniki na pierwszym etapie postępowania stosuje się odpowiednio  </w:t>
      </w:r>
      <w:r w:rsidRPr="00501629">
        <w:rPr>
          <w:rFonts w:asciiTheme="majorHAnsi" w:hAnsiTheme="majorHAnsi"/>
          <w:color w:val="000000" w:themeColor="text1"/>
        </w:rPr>
        <w:t xml:space="preserve">zapis § </w:t>
      </w:r>
      <w:r w:rsidR="00501629" w:rsidRPr="00501629">
        <w:rPr>
          <w:rFonts w:asciiTheme="majorHAnsi" w:hAnsiTheme="majorHAnsi"/>
          <w:color w:val="000000" w:themeColor="text1"/>
        </w:rPr>
        <w:t>11</w:t>
      </w:r>
      <w:r w:rsidRPr="00501629">
        <w:rPr>
          <w:rFonts w:asciiTheme="majorHAnsi" w:hAnsiTheme="majorHAnsi"/>
          <w:color w:val="000000" w:themeColor="text1"/>
        </w:rPr>
        <w:t xml:space="preserve"> </w:t>
      </w:r>
    </w:p>
    <w:p w:rsidR="00AC70C4" w:rsidRDefault="00AC70C4" w:rsidP="00AC70C4">
      <w:pPr>
        <w:pStyle w:val="Akapitzlist"/>
        <w:ind w:left="0"/>
        <w:jc w:val="center"/>
        <w:rPr>
          <w:rFonts w:asciiTheme="majorHAnsi" w:hAnsiTheme="majorHAnsi"/>
        </w:rPr>
      </w:pPr>
    </w:p>
    <w:p w:rsidR="00AC70C4" w:rsidRPr="00B90610" w:rsidRDefault="00AC70C4" w:rsidP="00AC70C4">
      <w:pPr>
        <w:pStyle w:val="Akapitzlist"/>
        <w:ind w:left="0"/>
        <w:jc w:val="center"/>
        <w:rPr>
          <w:rFonts w:asciiTheme="majorHAnsi" w:hAnsiTheme="majorHAnsi"/>
        </w:rPr>
      </w:pPr>
      <w:r w:rsidRPr="00B90610">
        <w:rPr>
          <w:rFonts w:asciiTheme="majorHAnsi" w:hAnsiTheme="majorHAnsi"/>
        </w:rPr>
        <w:t>§ 1</w:t>
      </w:r>
      <w:r>
        <w:rPr>
          <w:rFonts w:asciiTheme="majorHAnsi" w:hAnsiTheme="majorHAnsi"/>
        </w:rPr>
        <w:t>6</w:t>
      </w:r>
    </w:p>
    <w:p w:rsidR="00AC70C4" w:rsidRDefault="00AC70C4" w:rsidP="00AC70C4">
      <w:pPr>
        <w:jc w:val="both"/>
        <w:rPr>
          <w:rFonts w:asciiTheme="majorHAnsi" w:hAnsiTheme="majorHAnsi"/>
        </w:rPr>
      </w:pPr>
      <w:r w:rsidRPr="00DE25A8">
        <w:rPr>
          <w:rFonts w:asciiTheme="majorHAnsi" w:hAnsiTheme="majorHAnsi"/>
        </w:rPr>
        <w:t>Dyrektor szkoły na podstawie oceny predyspozycji i poziomu umiejętności kandydata, podejmuje decyzję o przyjęciu kandydata, o którym mowa w § 9 ust. 1, do danej klasy</w:t>
      </w:r>
      <w:r>
        <w:rPr>
          <w:rFonts w:asciiTheme="majorHAnsi" w:hAnsiTheme="majorHAnsi"/>
        </w:rPr>
        <w:t xml:space="preserve">, na dany semestr, lub rok kształcenia </w:t>
      </w:r>
      <w:r w:rsidRPr="00DE25A8">
        <w:rPr>
          <w:rFonts w:asciiTheme="majorHAnsi" w:hAnsiTheme="majorHAnsi"/>
        </w:rPr>
        <w:t xml:space="preserve"> w szkole.  </w:t>
      </w:r>
    </w:p>
    <w:p w:rsidR="00AC70C4" w:rsidRDefault="00AC70C4" w:rsidP="00AC70C4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 17</w:t>
      </w:r>
    </w:p>
    <w:p w:rsidR="00AC70C4" w:rsidRPr="00B90610" w:rsidRDefault="00AC70C4" w:rsidP="00AC70C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Uczeń przyjęty do szkoły na podstawie egzaminu kwalifikacyjnego uzupełnia we własnym zakresie braki programowe do końca roku szkolnego </w:t>
      </w:r>
    </w:p>
    <w:p w:rsidR="00003316" w:rsidRDefault="00003316"/>
    <w:p w:rsidR="00AC70C4" w:rsidRDefault="00AC70C4"/>
    <w:p w:rsidR="00AC70C4" w:rsidRDefault="00AC70C4"/>
    <w:p w:rsidR="00AC70C4" w:rsidRDefault="00AC70C4"/>
    <w:p w:rsidR="00AC70C4" w:rsidRDefault="00AC70C4"/>
    <w:p w:rsidR="00AC70C4" w:rsidRDefault="00AC70C4"/>
    <w:p w:rsidR="00AC70C4" w:rsidRDefault="00AC70C4"/>
    <w:p w:rsidR="00AC70C4" w:rsidRDefault="00AC70C4"/>
    <w:sectPr w:rsidR="00AC70C4" w:rsidSect="0000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73" w:rsidRDefault="00895F73" w:rsidP="00AC70C4">
      <w:pPr>
        <w:spacing w:after="0" w:line="240" w:lineRule="auto"/>
      </w:pPr>
      <w:r>
        <w:separator/>
      </w:r>
    </w:p>
  </w:endnote>
  <w:endnote w:type="continuationSeparator" w:id="0">
    <w:p w:rsidR="00895F73" w:rsidRDefault="00895F73" w:rsidP="00AC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73" w:rsidRDefault="00895F73" w:rsidP="00AC70C4">
      <w:pPr>
        <w:spacing w:after="0" w:line="240" w:lineRule="auto"/>
      </w:pPr>
      <w:r>
        <w:separator/>
      </w:r>
    </w:p>
  </w:footnote>
  <w:footnote w:type="continuationSeparator" w:id="0">
    <w:p w:rsidR="00895F73" w:rsidRDefault="00895F73" w:rsidP="00AC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247"/>
    <w:multiLevelType w:val="hybridMultilevel"/>
    <w:tmpl w:val="21A8B11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004D35"/>
    <w:multiLevelType w:val="hybridMultilevel"/>
    <w:tmpl w:val="541C10E8"/>
    <w:lvl w:ilvl="0" w:tplc="3724D3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848"/>
    <w:multiLevelType w:val="hybridMultilevel"/>
    <w:tmpl w:val="FCC0DA74"/>
    <w:lvl w:ilvl="0" w:tplc="5178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C53"/>
    <w:multiLevelType w:val="hybridMultilevel"/>
    <w:tmpl w:val="4C68A87E"/>
    <w:lvl w:ilvl="0" w:tplc="5F26A2B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62E9"/>
    <w:multiLevelType w:val="hybridMultilevel"/>
    <w:tmpl w:val="5546C1AA"/>
    <w:lvl w:ilvl="0" w:tplc="3724D3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D329C"/>
    <w:multiLevelType w:val="hybridMultilevel"/>
    <w:tmpl w:val="A7F88046"/>
    <w:lvl w:ilvl="0" w:tplc="A2285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0A7A"/>
    <w:multiLevelType w:val="hybridMultilevel"/>
    <w:tmpl w:val="14C6697C"/>
    <w:lvl w:ilvl="0" w:tplc="5F26A2B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8543D"/>
    <w:multiLevelType w:val="hybridMultilevel"/>
    <w:tmpl w:val="6B6EBAB0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744F"/>
    <w:multiLevelType w:val="hybridMultilevel"/>
    <w:tmpl w:val="74D8F8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941BAB"/>
    <w:multiLevelType w:val="hybridMultilevel"/>
    <w:tmpl w:val="6D748E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8F5"/>
    <w:multiLevelType w:val="hybridMultilevel"/>
    <w:tmpl w:val="68B4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4511F"/>
    <w:multiLevelType w:val="hybridMultilevel"/>
    <w:tmpl w:val="29E45918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285A"/>
    <w:multiLevelType w:val="hybridMultilevel"/>
    <w:tmpl w:val="524C8DFA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57078"/>
    <w:multiLevelType w:val="hybridMultilevel"/>
    <w:tmpl w:val="14542B92"/>
    <w:lvl w:ilvl="0" w:tplc="CD34DCE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C0687"/>
    <w:multiLevelType w:val="hybridMultilevel"/>
    <w:tmpl w:val="52BA389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76EC19B6"/>
    <w:multiLevelType w:val="hybridMultilevel"/>
    <w:tmpl w:val="0764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CED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26ACA"/>
    <w:multiLevelType w:val="hybridMultilevel"/>
    <w:tmpl w:val="7438E610"/>
    <w:lvl w:ilvl="0" w:tplc="52B66D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D5B5253"/>
    <w:multiLevelType w:val="hybridMultilevel"/>
    <w:tmpl w:val="4C68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C4"/>
    <w:rsid w:val="00003316"/>
    <w:rsid w:val="004D5D34"/>
    <w:rsid w:val="00501629"/>
    <w:rsid w:val="00705074"/>
    <w:rsid w:val="00895F73"/>
    <w:rsid w:val="00AC70C4"/>
    <w:rsid w:val="00BB03B2"/>
    <w:rsid w:val="00C52E61"/>
    <w:rsid w:val="00F7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0C4"/>
  </w:style>
  <w:style w:type="paragraph" w:styleId="Stopka">
    <w:name w:val="footer"/>
    <w:basedOn w:val="Normalny"/>
    <w:link w:val="StopkaZnak"/>
    <w:uiPriority w:val="99"/>
    <w:semiHidden/>
    <w:unhideWhenUsed/>
    <w:rsid w:val="00AC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0C4"/>
  </w:style>
  <w:style w:type="paragraph" w:styleId="Tekstblokowy">
    <w:name w:val="Block Text"/>
    <w:basedOn w:val="Normalny"/>
    <w:uiPriority w:val="99"/>
    <w:rsid w:val="00AC70C4"/>
    <w:pPr>
      <w:widowControl w:val="0"/>
      <w:autoSpaceDE w:val="0"/>
      <w:autoSpaceDN w:val="0"/>
      <w:adjustRightInd w:val="0"/>
      <w:spacing w:after="0" w:line="360" w:lineRule="auto"/>
      <w:ind w:left="40" w:right="56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2020-03-03T16:10:00Z</dcterms:created>
  <dcterms:modified xsi:type="dcterms:W3CDTF">2020-03-03T16:10:00Z</dcterms:modified>
</cp:coreProperties>
</file>